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41F183FE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69D36033" w14:textId="77777777" w:rsidR="00ED3333" w:rsidRPr="00ED3333" w:rsidRDefault="00DB2E96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</w:t>
            </w:r>
            <w:r w:rsidR="00ED3333" w:rsidRPr="00ED3333">
              <w:rPr>
                <w:b/>
                <w:bCs/>
                <w:sz w:val="28"/>
                <w:szCs w:val="28"/>
              </w:rPr>
              <w:t>.0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6D1E640F" w14:textId="77777777" w:rsidR="00ED3333" w:rsidRPr="00ED3333" w:rsidRDefault="00DB2E96" w:rsidP="00ED3333">
            <w:pPr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Amfiteátr - plocha</w:t>
            </w:r>
            <w:proofErr w:type="gramEnd"/>
          </w:p>
        </w:tc>
      </w:tr>
      <w:tr w:rsidR="002F650F" w14:paraId="0D23EF45" w14:textId="77777777" w:rsidTr="002F650F">
        <w:tc>
          <w:tcPr>
            <w:tcW w:w="1384" w:type="dxa"/>
          </w:tcPr>
          <w:p w14:paraId="69617A84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p w14:paraId="5BA61296" w14:textId="77777777" w:rsidR="002F650F" w:rsidRDefault="008D1B7D" w:rsidP="002F650F">
            <w:r>
              <w:t>D</w:t>
            </w:r>
            <w:r w:rsidRPr="00113E1A">
              <w:t xml:space="preserve"> </w:t>
            </w:r>
            <w:proofErr w:type="gramStart"/>
            <w:r w:rsidRPr="00113E1A">
              <w:t>(</w:t>
            </w:r>
            <w:r>
              <w:t xml:space="preserve"> „</w:t>
            </w:r>
            <w:proofErr w:type="gramEnd"/>
            <w:r>
              <w:t>krnovský Manchester“</w:t>
            </w:r>
            <w:r w:rsidRPr="00113E1A">
              <w:t>)</w:t>
            </w:r>
          </w:p>
        </w:tc>
      </w:tr>
    </w:tbl>
    <w:p w14:paraId="369ED753" w14:textId="77777777" w:rsidR="00BE0FEB" w:rsidRDefault="00BE0FEB">
      <w:pPr>
        <w:pStyle w:val="Bntext"/>
      </w:pPr>
    </w:p>
    <w:p w14:paraId="06B759E8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4300C916" w14:textId="77777777" w:rsidR="002F650F" w:rsidRPr="00423512" w:rsidRDefault="00DB2E96" w:rsidP="00DB2E96">
      <w:pPr>
        <w:pStyle w:val="Bntext"/>
        <w:rPr>
          <w:i/>
          <w:iCs/>
        </w:rPr>
      </w:pPr>
      <w:r w:rsidRPr="00423512">
        <w:rPr>
          <w:i/>
          <w:iCs/>
        </w:rPr>
        <w:t>Plocha navazuje na tvar amfiteátru a rozšiřuje v tomto místě náplavku. tato plocha v centru města na úrovni řeky má unikátní atmosféru, kde hluk města a dopravy je nahrazen zvukem vody protékající řeky. Takto vzniklý prostor umožňuje využití pro různé společenské, kulturní a jiné aktivity spojené životem ve městě – např. zde může být umístěné sezónní pojízdné „café“, plochu lze využít pro koncerty, divadelní představení a dočasné výstavy, trhy a prodejní výstavy, akce jako např. „Zažít město jinak", místo se může stát startovacím bodem pro okružní cyklo jízdu kolem Krnova apod. Všechny tyto aktivity však musí být dočasné a musí počítat s omezením při dočasném zatopení řekou. Z úrovně plochy lze pomocí „šlapáků“ překonat koryto na druhý břeh (viz. D.19).</w:t>
      </w:r>
    </w:p>
    <w:p w14:paraId="102F267D" w14:textId="77777777" w:rsidR="002F650F" w:rsidRDefault="008E208F" w:rsidP="00DA6A67">
      <w:pPr>
        <w:pStyle w:val="NadpisC"/>
      </w:pPr>
      <w:r>
        <w:t>2</w:t>
      </w:r>
      <w:r>
        <w:tab/>
      </w:r>
      <w:r w:rsidR="002F650F">
        <w:t>Umístění</w:t>
      </w:r>
    </w:p>
    <w:p w14:paraId="7BE4468C" w14:textId="77777777" w:rsidR="008A7C68" w:rsidRDefault="008A7C68" w:rsidP="009771F0">
      <w:pPr>
        <w:pStyle w:val="Bntext"/>
      </w:pPr>
      <w:r>
        <w:rPr>
          <w:noProof/>
        </w:rPr>
        <w:drawing>
          <wp:inline distT="0" distB="0" distL="0" distR="0" wp14:anchorId="18E007A5" wp14:editId="659207B3">
            <wp:extent cx="3407664" cy="3228827"/>
            <wp:effectExtent l="0" t="0" r="254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57487" cy="3276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E3E5829" wp14:editId="28C8F995">
            <wp:extent cx="1883664" cy="2235298"/>
            <wp:effectExtent l="0" t="0" r="2540" b="0"/>
            <wp:docPr id="2" name="Obrázek 2" descr="Obsah obrázku text,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4762" cy="2295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737173" w14:textId="77777777" w:rsidR="008A7C68" w:rsidRDefault="008A7C68" w:rsidP="009771F0">
      <w:pPr>
        <w:pStyle w:val="Bntext"/>
      </w:pPr>
    </w:p>
    <w:p w14:paraId="0AD44E14" w14:textId="77777777" w:rsidR="009771F0" w:rsidRPr="009771F0" w:rsidRDefault="009771F0" w:rsidP="009771F0">
      <w:pPr>
        <w:pStyle w:val="Bntext"/>
      </w:pPr>
    </w:p>
    <w:p w14:paraId="0DC40E24" w14:textId="77777777" w:rsidR="002B3384" w:rsidRDefault="008A7C68" w:rsidP="002B3384">
      <w:pPr>
        <w:pStyle w:val="Bntext"/>
      </w:pPr>
      <w:r>
        <w:t xml:space="preserve"> </w:t>
      </w:r>
      <w:r w:rsidR="002B3384" w:rsidRPr="009A5019">
        <w:t xml:space="preserve">Námět v souladu s ÚP – koridory </w:t>
      </w:r>
      <w:r w:rsidR="002B3384">
        <w:t xml:space="preserve">vodní a vodohospodářské – KW-O36 </w:t>
      </w:r>
      <w:r w:rsidR="009A5019">
        <w:t>– přípustné využití pro stavby dopravní a technické infrastruktury</w:t>
      </w:r>
    </w:p>
    <w:p w14:paraId="355F2963" w14:textId="77777777" w:rsidR="002B3384" w:rsidRDefault="002B3384" w:rsidP="002B3384">
      <w:pPr>
        <w:pStyle w:val="Bntext"/>
      </w:pPr>
      <w:r>
        <w:t>Zábory, majetkoprávní vypořádání – pozemek Města Krnova</w:t>
      </w:r>
    </w:p>
    <w:p w14:paraId="1EC3782F" w14:textId="77777777" w:rsidR="002B3384" w:rsidRDefault="002B3384" w:rsidP="002B3384">
      <w:pPr>
        <w:pStyle w:val="Bntext"/>
      </w:pPr>
      <w:r>
        <w:t xml:space="preserve">Kolize s infrastrukturou – ANO, kanalizace DN 800, </w:t>
      </w:r>
      <w:r w:rsidR="00A8132A">
        <w:t xml:space="preserve">včetně přeložky, přeložka kabelu </w:t>
      </w:r>
      <w:r>
        <w:t>UPC</w:t>
      </w:r>
      <w:r w:rsidR="00262752">
        <w:t xml:space="preserve">, </w:t>
      </w:r>
      <w:r w:rsidR="00A8132A">
        <w:t xml:space="preserve">kabel </w:t>
      </w:r>
      <w:r w:rsidR="00262752">
        <w:t>CETIN</w:t>
      </w:r>
      <w:r w:rsidR="00A86119">
        <w:t>, vodovod DN 100</w:t>
      </w:r>
    </w:p>
    <w:p w14:paraId="4BE665E9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60E07662" w14:textId="77777777" w:rsidR="009A5019" w:rsidRDefault="009A5019" w:rsidP="009A5019">
      <w:pPr>
        <w:pStyle w:val="Bntext"/>
      </w:pPr>
      <w:r>
        <w:t>Řešení je uvedeno na přílohách studie: zpráva A str. 27, situace B.</w:t>
      </w:r>
      <w:proofErr w:type="gramStart"/>
      <w:r>
        <w:t>04d</w:t>
      </w:r>
      <w:proofErr w:type="gramEnd"/>
      <w:r>
        <w:t xml:space="preserve"> </w:t>
      </w:r>
      <w:r w:rsidR="008C7906">
        <w:t xml:space="preserve">a </w:t>
      </w:r>
      <w:r w:rsidR="00EE470A">
        <w:t xml:space="preserve">příčný řez </w:t>
      </w:r>
      <w:r w:rsidR="008C7906">
        <w:t>B.05g</w:t>
      </w:r>
    </w:p>
    <w:p w14:paraId="1E2A662B" w14:textId="77777777" w:rsidR="009966D7" w:rsidRPr="00235460" w:rsidRDefault="009966D7" w:rsidP="009966D7">
      <w:pPr>
        <w:pStyle w:val="Bntext"/>
      </w:pPr>
      <w:r>
        <w:t xml:space="preserve">Řešení je jen ideové. Nutno dořešit kolize s inženýrskými sítěmi. </w:t>
      </w:r>
      <w:bookmarkStart w:id="0" w:name="_Hlk34475368"/>
      <w:r w:rsidR="00F01EBC">
        <w:t>Ve studii není uvedena předpokládaná výšková úroveň ploch</w:t>
      </w:r>
      <w:r w:rsidR="00B64C54">
        <w:t>y</w:t>
      </w:r>
      <w:r w:rsidR="00F01EBC">
        <w:t xml:space="preserve"> ve vztahu k hladinám v řece. </w:t>
      </w:r>
      <w:r w:rsidR="00B64C54">
        <w:t xml:space="preserve">Odvozením z příčného řezu lze předpokládat </w:t>
      </w:r>
      <w:r w:rsidR="000F1E6D">
        <w:t xml:space="preserve">plochu v </w:t>
      </w:r>
      <w:r w:rsidR="00B64C54">
        <w:t>úrov</w:t>
      </w:r>
      <w:r w:rsidR="000F1E6D">
        <w:t>ni</w:t>
      </w:r>
      <w:r w:rsidR="00B64C54">
        <w:t xml:space="preserve"> </w:t>
      </w:r>
      <w:r w:rsidR="000F1E6D">
        <w:t xml:space="preserve">hladiny </w:t>
      </w:r>
      <w:r w:rsidR="00B64C54">
        <w:t>cca Q1.</w:t>
      </w:r>
    </w:p>
    <w:bookmarkEnd w:id="0"/>
    <w:p w14:paraId="5B9E4DEB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63202974" w14:textId="77777777" w:rsidR="00B84248" w:rsidRDefault="009966D7" w:rsidP="0059588C">
      <w:r>
        <w:t xml:space="preserve">Lze zrealizovat bez ovlivnění funkce PPO. </w:t>
      </w:r>
    </w:p>
    <w:p w14:paraId="63E3355C" w14:textId="77777777" w:rsidR="0059588C" w:rsidRDefault="00B84248" w:rsidP="0059588C">
      <w:r>
        <w:lastRenderedPageBreak/>
        <w:t>K</w:t>
      </w:r>
      <w:r w:rsidR="009966D7">
        <w:t>oliduje se stávajícími sítěmi i navrhovanými přeložkami v rámci DUR PPO.</w:t>
      </w:r>
      <w:r w:rsidR="00FE4B83">
        <w:t xml:space="preserve"> </w:t>
      </w:r>
    </w:p>
    <w:p w14:paraId="1E82EBAE" w14:textId="77777777" w:rsidR="00893C51" w:rsidRPr="00893C51" w:rsidRDefault="00893C51" w:rsidP="00893C51">
      <w:pPr>
        <w:rPr>
          <w:b/>
          <w:bCs/>
        </w:rPr>
      </w:pPr>
      <w:r w:rsidRPr="00893C51">
        <w:t xml:space="preserve">Možnosti umístění mobiliáře jsou omezené jedná se o aktivní zónu záplavového území (rozhodne </w:t>
      </w:r>
      <w:r w:rsidR="00A705ED">
        <w:t>správce toku</w:t>
      </w:r>
      <w:r w:rsidRPr="00893C51">
        <w:t xml:space="preserve"> a vodoprávní úřad). Mobiliář nesmí mít vliv na zhoršení průběhu povodňových průtoků a je třeba zvážit do jaké míry může být průběhem povodní poničen. </w:t>
      </w:r>
    </w:p>
    <w:p w14:paraId="1F984336" w14:textId="77777777" w:rsidR="009966D7" w:rsidRDefault="009966D7" w:rsidP="009966D7"/>
    <w:p w14:paraId="2F572FA8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3ECC0CFC" w14:textId="77777777" w:rsidR="009966D7" w:rsidRDefault="009966D7" w:rsidP="009966D7">
      <w:pPr>
        <w:pStyle w:val="Bntext"/>
      </w:pPr>
      <w:r>
        <w:t>Vliv neutrální.</w:t>
      </w:r>
    </w:p>
    <w:p w14:paraId="351AE7EE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64405AC5" w14:textId="77777777" w:rsidR="0059588C" w:rsidRPr="00CA6986" w:rsidRDefault="009966D7" w:rsidP="009966D7">
      <w:pPr>
        <w:pStyle w:val="Bntext"/>
      </w:pPr>
      <w:r w:rsidRPr="00CA6986">
        <w:t xml:space="preserve">Nutno dořešit přeložky inženýrských sítí (kanalizace DN800, vodovod, sděl. vedení) v návaznosti na přeložky navrhované v rámci PPO vyvolané stavbou mostu. </w:t>
      </w:r>
      <w:r>
        <w:t>Přeložky sítí je nutno</w:t>
      </w:r>
      <w:r w:rsidRPr="00CA6986">
        <w:t xml:space="preserve"> koordinovat s opatřením D.16 parkové úpravy</w:t>
      </w:r>
      <w:r>
        <w:t>.</w:t>
      </w:r>
      <w:r w:rsidRPr="00CA6986">
        <w:t xml:space="preserve"> </w:t>
      </w:r>
      <w:r>
        <w:t xml:space="preserve">Ve studii navrhované řešení neskýtá prostor </w:t>
      </w:r>
      <w:r w:rsidRPr="00CA6986">
        <w:t>pro přeložky</w:t>
      </w:r>
      <w:r>
        <w:t xml:space="preserve"> </w:t>
      </w:r>
      <w:r w:rsidRPr="00CA6986">
        <w:t>(</w:t>
      </w:r>
      <w:r>
        <w:t>navrhované</w:t>
      </w:r>
      <w:r w:rsidRPr="00CA6986">
        <w:t xml:space="preserve"> výsadby, silnice I/45). </w:t>
      </w:r>
      <w:r w:rsidR="000F1E6D">
        <w:t>Ř</w:t>
      </w:r>
      <w:r>
        <w:t xml:space="preserve">ešením může být </w:t>
      </w:r>
      <w:r w:rsidRPr="00CA6986">
        <w:t>omezení</w:t>
      </w:r>
      <w:r>
        <w:t xml:space="preserve"> výsadeb</w:t>
      </w:r>
      <w:r w:rsidRPr="00CA6986">
        <w:t xml:space="preserve"> </w:t>
      </w:r>
      <w:r>
        <w:t xml:space="preserve">nebo realizace přeložek velkého rozsahu s dopadem na přilehlou </w:t>
      </w:r>
      <w:r w:rsidR="00A705ED">
        <w:t xml:space="preserve">dopravní </w:t>
      </w:r>
      <w:r>
        <w:t>infrastrukturu.</w:t>
      </w:r>
    </w:p>
    <w:p w14:paraId="13E71215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FE3948">
        <w:t>a PPO</w:t>
      </w:r>
    </w:p>
    <w:p w14:paraId="22AD734B" w14:textId="77777777" w:rsidR="009966D7" w:rsidRDefault="009966D7" w:rsidP="009966D7">
      <w:pPr>
        <w:pStyle w:val="Bntext"/>
      </w:pPr>
      <w:r>
        <w:t xml:space="preserve">Zvýšené nároky na správu, údržbu, zajištění bezpečnosti osob. </w:t>
      </w:r>
      <w:bookmarkStart w:id="1" w:name="_Hlk34323544"/>
      <w:r>
        <w:t>Nutno vyřešit mezi investory otázky provozování a údržby.</w:t>
      </w:r>
    </w:p>
    <w:bookmarkEnd w:id="1"/>
    <w:p w14:paraId="732CB88B" w14:textId="77777777" w:rsidR="002F650F" w:rsidRDefault="007A41FB" w:rsidP="00DA6A67">
      <w:pPr>
        <w:pStyle w:val="NadpisC"/>
      </w:pPr>
      <w:r>
        <w:t>8</w:t>
      </w:r>
      <w:r>
        <w:tab/>
      </w:r>
      <w:r w:rsidR="00FE3948">
        <w:t>S</w:t>
      </w:r>
      <w:r w:rsidR="002F650F">
        <w:t xml:space="preserve">tanovisko </w:t>
      </w:r>
      <w:r w:rsidR="00DA6A67">
        <w:t>investora PPO</w:t>
      </w:r>
    </w:p>
    <w:p w14:paraId="15B0A476" w14:textId="77777777" w:rsidR="00D73DF3" w:rsidRDefault="002A59CB" w:rsidP="002A59CB">
      <w:pPr>
        <w:pStyle w:val="Bntext"/>
      </w:pPr>
      <w:r w:rsidRPr="00470036">
        <w:t>Z hlediska vodního hospodářství je navržené opatření možné po provedení úprav a za předpokladu projednání majetkoprávních vztahů a provozních podmínek</w:t>
      </w:r>
      <w:r>
        <w:t xml:space="preserve">. </w:t>
      </w:r>
    </w:p>
    <w:p w14:paraId="34A1EF00" w14:textId="77777777" w:rsidR="00D73DF3" w:rsidRDefault="00D73DF3" w:rsidP="00D73DF3">
      <w:pPr>
        <w:pStyle w:val="Bntext"/>
      </w:pPr>
      <w:r>
        <w:t>Z hlediska investorství</w:t>
      </w:r>
      <w:r w:rsidRPr="00B90B01">
        <w:t xml:space="preserve"> </w:t>
      </w:r>
      <w:r w:rsidRPr="00F56DCE">
        <w:rPr>
          <w:b/>
          <w:bCs/>
        </w:rPr>
        <w:t>Typ 3</w:t>
      </w:r>
      <w:r w:rsidRPr="00542005">
        <w:t xml:space="preserve"> – </w:t>
      </w:r>
      <w:r>
        <w:t>koordinovaná stavba jiného investora.</w:t>
      </w:r>
    </w:p>
    <w:p w14:paraId="435AAC51" w14:textId="77777777" w:rsidR="002F650F" w:rsidRDefault="00FE3948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089166B0" w14:textId="77777777" w:rsidR="00D73DF3" w:rsidRDefault="009966D7" w:rsidP="00D31906">
      <w:r>
        <w:t xml:space="preserve">Opatření </w:t>
      </w:r>
      <w:r w:rsidR="00F01EBC">
        <w:t xml:space="preserve">D.05 </w:t>
      </w:r>
      <w:r w:rsidR="00F01EBC" w:rsidRPr="006D2B77">
        <w:t xml:space="preserve">amfiteátr – </w:t>
      </w:r>
      <w:r w:rsidR="00F01EBC">
        <w:t xml:space="preserve">plocha </w:t>
      </w:r>
      <w:r>
        <w:t xml:space="preserve">souvisí s navazujícími opatřeními </w:t>
      </w:r>
      <w:r w:rsidR="00F01EBC">
        <w:t xml:space="preserve">D.04 </w:t>
      </w:r>
      <w:r w:rsidR="00A705ED">
        <w:t>A</w:t>
      </w:r>
      <w:r w:rsidR="00F01EBC" w:rsidRPr="006D2B77">
        <w:t>mfiteátr – pobytové stupně</w:t>
      </w:r>
      <w:r w:rsidR="00F01EBC">
        <w:t xml:space="preserve"> </w:t>
      </w:r>
      <w:r>
        <w:t>D.07</w:t>
      </w:r>
      <w:r w:rsidRPr="006D2B77">
        <w:t xml:space="preserve"> </w:t>
      </w:r>
      <w:r>
        <w:t xml:space="preserve">Opěrná stěna </w:t>
      </w:r>
      <w:r w:rsidR="00D31906">
        <w:t xml:space="preserve">šikmá </w:t>
      </w:r>
      <w:r>
        <w:t>a D.01 náplavka</w:t>
      </w:r>
      <w:r w:rsidR="00D73DF3">
        <w:t xml:space="preserve"> a je nutno je vzájemně koordinovat</w:t>
      </w:r>
      <w:r>
        <w:t>.</w:t>
      </w:r>
      <w:r w:rsidR="00D31906">
        <w:t xml:space="preserve"> </w:t>
      </w:r>
      <w:r w:rsidR="00D73DF3">
        <w:t>¨</w:t>
      </w:r>
    </w:p>
    <w:p w14:paraId="4D1D1773" w14:textId="77777777" w:rsidR="00D73DF3" w:rsidRDefault="00D73DF3" w:rsidP="00D73DF3">
      <w:r>
        <w:t xml:space="preserve">Navrhuje se realizovat námět jako navazující koordinovanou stavbu jiného investora (města Krnova) za jeho prostředky.  </w:t>
      </w:r>
      <w:bookmarkStart w:id="2" w:name="_Hlk41915350"/>
      <w:r>
        <w:t>Námět nebude zařazen do DUR</w:t>
      </w:r>
      <w:bookmarkEnd w:id="2"/>
      <w:r>
        <w:t>, bude projednáván v samostatném řízení.</w:t>
      </w:r>
    </w:p>
    <w:p w14:paraId="70196261" w14:textId="36CB8A17" w:rsidR="002A59CB" w:rsidRDefault="002A59CB" w:rsidP="002A59CB">
      <w:pPr>
        <w:pStyle w:val="Bntext"/>
      </w:pPr>
    </w:p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654AA1" w:rsidRPr="00ED5BBD" w14:paraId="1825ACC0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384DB501" w14:textId="77777777" w:rsidR="00654AA1" w:rsidRPr="00ED5BBD" w:rsidRDefault="00654AA1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3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654AA1" w:rsidRPr="00ED5BBD" w14:paraId="16DD4A6B" w14:textId="77777777" w:rsidTr="00BC25DC">
        <w:tc>
          <w:tcPr>
            <w:tcW w:w="9062" w:type="dxa"/>
            <w:hideMark/>
          </w:tcPr>
          <w:p w14:paraId="22E06001" w14:textId="77777777" w:rsidR="00654AA1" w:rsidRDefault="00654AA1" w:rsidP="00654AA1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Souhlasíme se stanoviskem.</w:t>
            </w:r>
          </w:p>
          <w:p w14:paraId="14CFC9E0" w14:textId="77777777" w:rsidR="00654AA1" w:rsidRDefault="00654AA1" w:rsidP="00654AA1">
            <w:pPr>
              <w:pStyle w:val="Bntext"/>
              <w:rPr>
                <w:color w:val="FF0000"/>
                <w:szCs w:val="20"/>
              </w:rPr>
            </w:pPr>
            <w:bookmarkStart w:id="4" w:name="_Hlk48307328"/>
            <w:r>
              <w:rPr>
                <w:color w:val="FF0000"/>
                <w:szCs w:val="20"/>
              </w:rPr>
              <w:t xml:space="preserve">Pro město Krnov: </w:t>
            </w:r>
          </w:p>
          <w:p w14:paraId="0280631B" w14:textId="77777777" w:rsidR="00654AA1" w:rsidRDefault="00654AA1" w:rsidP="00654AA1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_ kolize s kanalizací – prověřit stav kanalizace průzkumem</w:t>
            </w:r>
          </w:p>
          <w:bookmarkEnd w:id="4"/>
          <w:p w14:paraId="3BD1B68D" w14:textId="77777777" w:rsidR="00654AA1" w:rsidRPr="00ED5BBD" w:rsidRDefault="00654AA1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77551A42" w14:textId="77777777" w:rsidR="00654AA1" w:rsidRPr="00ED5BBD" w:rsidRDefault="00654AA1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654AA1" w:rsidRPr="00ED5BBD" w14:paraId="4365FBE6" w14:textId="77777777" w:rsidTr="00BC25DC">
        <w:tc>
          <w:tcPr>
            <w:tcW w:w="9062" w:type="dxa"/>
            <w:shd w:val="clear" w:color="auto" w:fill="auto"/>
          </w:tcPr>
          <w:p w14:paraId="427CA8D6" w14:textId="77777777" w:rsidR="00654AA1" w:rsidRPr="00ED5BBD" w:rsidRDefault="00654AA1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3"/>
    </w:tbl>
    <w:p w14:paraId="7982C361" w14:textId="77777777" w:rsidR="007E6EFE" w:rsidRDefault="007E6EFE" w:rsidP="00052246">
      <w:pPr>
        <w:pStyle w:val="Bntext"/>
        <w:rPr>
          <w:color w:val="FF0000"/>
          <w:szCs w:val="20"/>
        </w:rPr>
      </w:pPr>
    </w:p>
    <w:p w14:paraId="397D607C" w14:textId="77777777" w:rsidR="00052246" w:rsidRPr="002A59CB" w:rsidRDefault="00052246" w:rsidP="002A59CB">
      <w:pPr>
        <w:pStyle w:val="Bntext"/>
      </w:pPr>
    </w:p>
    <w:sectPr w:rsidR="00052246" w:rsidRPr="002A59C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DE9CA5" w14:textId="77777777" w:rsidR="0089011E" w:rsidRDefault="0089011E">
      <w:r>
        <w:separator/>
      </w:r>
    </w:p>
  </w:endnote>
  <w:endnote w:type="continuationSeparator" w:id="0">
    <w:p w14:paraId="5ADCAA39" w14:textId="77777777" w:rsidR="0089011E" w:rsidRDefault="00890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77E261" w14:textId="77777777" w:rsidR="00654AA1" w:rsidRDefault="00654A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3B588B33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58F147B3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236FD740" w14:textId="77777777">
      <w:tc>
        <w:tcPr>
          <w:tcW w:w="4605" w:type="dxa"/>
          <w:tcBorders>
            <w:top w:val="single" w:sz="4" w:space="0" w:color="auto"/>
          </w:tcBorders>
        </w:tcPr>
        <w:p w14:paraId="4EE0EFF4" w14:textId="529D998B" w:rsidR="00BE0FEB" w:rsidRDefault="00B61E8A">
          <w:pPr>
            <w:pStyle w:val="Zpat"/>
          </w:pPr>
          <w:fldSimple w:instr=" FILENAME  \* MERGEFORMAT ">
            <w:r w:rsidR="00654AA1">
              <w:rPr>
                <w:noProof/>
              </w:rPr>
              <w:t>D_05+zaver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266247F9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14A18A25" w14:textId="77777777" w:rsidR="00BE0FEB" w:rsidRDefault="00BE0FE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292F7" w14:textId="77777777" w:rsidR="00654AA1" w:rsidRDefault="00654A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4AA4C5" w14:textId="77777777" w:rsidR="0089011E" w:rsidRDefault="0089011E">
      <w:r>
        <w:separator/>
      </w:r>
    </w:p>
  </w:footnote>
  <w:footnote w:type="continuationSeparator" w:id="0">
    <w:p w14:paraId="7D318A74" w14:textId="77777777" w:rsidR="0089011E" w:rsidRDefault="008901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84A30C" w14:textId="77777777" w:rsidR="00654AA1" w:rsidRDefault="00654A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7F064293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4072C88A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0E84282F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43771E73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2E3507C0" w14:textId="77777777" w:rsidR="00BE0FEB" w:rsidRDefault="005F435A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4BD8097A" w14:textId="77777777" w:rsidR="00BE0FEB" w:rsidRDefault="00BE0FE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202E73" w14:textId="77777777" w:rsidR="00654AA1" w:rsidRDefault="00654AA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52246"/>
    <w:rsid w:val="000F1E6D"/>
    <w:rsid w:val="00101B48"/>
    <w:rsid w:val="001B5A90"/>
    <w:rsid w:val="001D6AFC"/>
    <w:rsid w:val="001E1F3D"/>
    <w:rsid w:val="00235460"/>
    <w:rsid w:val="00262752"/>
    <w:rsid w:val="002A59CB"/>
    <w:rsid w:val="002B3384"/>
    <w:rsid w:val="002F08DA"/>
    <w:rsid w:val="002F650F"/>
    <w:rsid w:val="00332FFA"/>
    <w:rsid w:val="003F5A51"/>
    <w:rsid w:val="00423512"/>
    <w:rsid w:val="00440826"/>
    <w:rsid w:val="004672D7"/>
    <w:rsid w:val="00493812"/>
    <w:rsid w:val="0059588C"/>
    <w:rsid w:val="005B07AF"/>
    <w:rsid w:val="005E182B"/>
    <w:rsid w:val="005F435A"/>
    <w:rsid w:val="00654AA1"/>
    <w:rsid w:val="00693F6B"/>
    <w:rsid w:val="007A41FB"/>
    <w:rsid w:val="007E6EFE"/>
    <w:rsid w:val="0089011E"/>
    <w:rsid w:val="00893C51"/>
    <w:rsid w:val="008A7C68"/>
    <w:rsid w:val="008C7906"/>
    <w:rsid w:val="008D1B7D"/>
    <w:rsid w:val="008E208F"/>
    <w:rsid w:val="00947DE4"/>
    <w:rsid w:val="009771F0"/>
    <w:rsid w:val="009966D7"/>
    <w:rsid w:val="009A5019"/>
    <w:rsid w:val="009B4603"/>
    <w:rsid w:val="00A058CB"/>
    <w:rsid w:val="00A705ED"/>
    <w:rsid w:val="00A8132A"/>
    <w:rsid w:val="00A86119"/>
    <w:rsid w:val="00B50DEA"/>
    <w:rsid w:val="00B61E8A"/>
    <w:rsid w:val="00B64C54"/>
    <w:rsid w:val="00B84248"/>
    <w:rsid w:val="00BC0753"/>
    <w:rsid w:val="00BD23D3"/>
    <w:rsid w:val="00BE0FEB"/>
    <w:rsid w:val="00D31906"/>
    <w:rsid w:val="00D73DF3"/>
    <w:rsid w:val="00DA6A67"/>
    <w:rsid w:val="00DB2E96"/>
    <w:rsid w:val="00DD256E"/>
    <w:rsid w:val="00E25109"/>
    <w:rsid w:val="00E63454"/>
    <w:rsid w:val="00ED3333"/>
    <w:rsid w:val="00EE470A"/>
    <w:rsid w:val="00F01EBC"/>
    <w:rsid w:val="00FE3948"/>
    <w:rsid w:val="00FE4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9F0EE3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link w:val="BntextChar"/>
    <w:qFormat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character" w:customStyle="1" w:styleId="BntextChar">
    <w:name w:val="Běžný text Char"/>
    <w:link w:val="Bntext"/>
    <w:rsid w:val="00D73DF3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03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2</Pages>
  <Words>554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Jiri_x000d_</dc:creator>
  <cp:lastModifiedBy>. .</cp:lastModifiedBy>
  <cp:revision>38</cp:revision>
  <cp:lastPrinted>1900-12-31T23:00:00Z</cp:lastPrinted>
  <dcterms:created xsi:type="dcterms:W3CDTF">2020-02-20T08:46:00Z</dcterms:created>
  <dcterms:modified xsi:type="dcterms:W3CDTF">2020-08-17T15:43:00Z</dcterms:modified>
</cp:coreProperties>
</file>